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9FEDC" w14:textId="02C8A949" w:rsidR="00A14809" w:rsidRPr="00A14809" w:rsidRDefault="00A14809" w:rsidP="00A14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809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131302A2" w14:textId="2FC240BE" w:rsidR="00A14809" w:rsidRDefault="00A14809" w:rsidP="00A14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809">
        <w:rPr>
          <w:rFonts w:ascii="Times New Roman" w:hAnsi="Times New Roman" w:cs="Times New Roman"/>
          <w:b/>
          <w:bCs/>
          <w:sz w:val="28"/>
          <w:szCs w:val="28"/>
        </w:rPr>
        <w:t>Меж</w:t>
      </w:r>
      <w:r w:rsidR="00E366D7">
        <w:rPr>
          <w:rFonts w:ascii="Times New Roman" w:hAnsi="Times New Roman" w:cs="Times New Roman"/>
          <w:b/>
          <w:bCs/>
          <w:sz w:val="28"/>
          <w:szCs w:val="28"/>
        </w:rPr>
        <w:t>культурная деловая коммуникация</w:t>
      </w:r>
    </w:p>
    <w:p w14:paraId="54A48C26" w14:textId="77777777" w:rsidR="00E366D7" w:rsidRDefault="00E366D7" w:rsidP="00A14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A7EB5" w14:textId="47A181F2" w:rsidR="00E366D7" w:rsidRPr="00E366D7" w:rsidRDefault="00E366D7" w:rsidP="00E366D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rStyle w:val="21"/>
        </w:rPr>
        <w:t xml:space="preserve">Рабочая программа дисциплины </w:t>
      </w:r>
      <w:r>
        <w:t>предназначена для студентов, обучающихся по направлению 38.03.01 «Экономика» профиль «Финансы и кредит»</w:t>
      </w:r>
    </w:p>
    <w:p w14:paraId="5B58C9FB" w14:textId="77777777" w:rsidR="00A14809" w:rsidRPr="00A14809" w:rsidRDefault="00A14809" w:rsidP="00E366D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809">
        <w:rPr>
          <w:rFonts w:ascii="Times New Roman" w:hAnsi="Times New Roman" w:cs="Times New Roman"/>
          <w:b/>
          <w:bCs/>
          <w:sz w:val="28"/>
          <w:szCs w:val="28"/>
        </w:rPr>
        <w:t xml:space="preserve">Цель дисциплины:   </w:t>
      </w:r>
    </w:p>
    <w:p w14:paraId="784986CF" w14:textId="77777777" w:rsidR="00A14809" w:rsidRPr="00A14809" w:rsidRDefault="00A14809" w:rsidP="00E366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09">
        <w:rPr>
          <w:rFonts w:ascii="Times New Roman" w:hAnsi="Times New Roman" w:cs="Times New Roman"/>
          <w:sz w:val="28"/>
          <w:szCs w:val="28"/>
        </w:rPr>
        <w:t xml:space="preserve">Практическая цель – подготовка будущих бакалавров к практическому использованию иностранного языка как средства межкультурной деловой коммуникации.  </w:t>
      </w:r>
    </w:p>
    <w:p w14:paraId="37C5B13B" w14:textId="77777777" w:rsidR="00A14809" w:rsidRPr="00A14809" w:rsidRDefault="00A14809" w:rsidP="00E366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09">
        <w:rPr>
          <w:rFonts w:ascii="Times New Roman" w:hAnsi="Times New Roman" w:cs="Times New Roman"/>
          <w:sz w:val="28"/>
          <w:szCs w:val="28"/>
        </w:rPr>
        <w:t xml:space="preserve">Образовательная цель – формирование способности студентов к коммуникации в устной и письменной формах на русском и иностранном языках для решения задач межличностного и межкультурного взаимодействия  </w:t>
      </w:r>
    </w:p>
    <w:p w14:paraId="362CEBFE" w14:textId="77777777" w:rsidR="00A14809" w:rsidRDefault="00A14809" w:rsidP="00E366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09">
        <w:rPr>
          <w:rFonts w:ascii="Times New Roman" w:hAnsi="Times New Roman" w:cs="Times New Roman"/>
          <w:sz w:val="28"/>
          <w:szCs w:val="28"/>
        </w:rPr>
        <w:t xml:space="preserve">Воспитательная цель – воспитание у студентов уважительного отношения к духовным и материальным ценностям других стран и народов.  </w:t>
      </w:r>
    </w:p>
    <w:p w14:paraId="1B5D159A" w14:textId="77777777" w:rsidR="00E366D7" w:rsidRPr="004D784F" w:rsidRDefault="00E366D7" w:rsidP="00E366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84F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</w:p>
    <w:p w14:paraId="36740127" w14:textId="2B99A87C" w:rsidR="00E366D7" w:rsidRPr="00A14809" w:rsidRDefault="00E366D7" w:rsidP="00E36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модуля дисциплин по выбору, углубляющих освоение профиля, входит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филиалский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 дисциплин по выбору по направлению подготовки: 38.03.01 Экономика, профиль Финансы и кредит.</w:t>
      </w:r>
      <w:bookmarkStart w:id="0" w:name="_GoBack"/>
      <w:bookmarkEnd w:id="0"/>
    </w:p>
    <w:p w14:paraId="746634A7" w14:textId="77777777" w:rsidR="00A14809" w:rsidRPr="00A14809" w:rsidRDefault="00A14809" w:rsidP="00E366D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809">
        <w:rPr>
          <w:rFonts w:ascii="Times New Roman" w:hAnsi="Times New Roman" w:cs="Times New Roman"/>
          <w:b/>
          <w:bCs/>
          <w:sz w:val="28"/>
          <w:szCs w:val="28"/>
        </w:rPr>
        <w:t xml:space="preserve">Краткое содержание:  </w:t>
      </w:r>
    </w:p>
    <w:p w14:paraId="0FFEF284" w14:textId="77777777" w:rsidR="00A14809" w:rsidRPr="00A14809" w:rsidRDefault="00A14809" w:rsidP="00E366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09">
        <w:rPr>
          <w:rFonts w:ascii="Times New Roman" w:hAnsi="Times New Roman" w:cs="Times New Roman"/>
          <w:sz w:val="28"/>
          <w:szCs w:val="28"/>
        </w:rPr>
        <w:t xml:space="preserve">Тема 1. Культура - залог конкурентоспособности. Работа в международных компаниях. Общение с зарубежными партнерами.  Европейский и азиатский стили общения. 2 </w:t>
      </w:r>
    </w:p>
    <w:p w14:paraId="42AA7191" w14:textId="77777777" w:rsidR="00A14809" w:rsidRPr="00A14809" w:rsidRDefault="00A14809" w:rsidP="00E366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09">
        <w:rPr>
          <w:rFonts w:ascii="Times New Roman" w:hAnsi="Times New Roman" w:cs="Times New Roman"/>
          <w:sz w:val="28"/>
          <w:szCs w:val="28"/>
        </w:rPr>
        <w:t xml:space="preserve">Тема 2. Осмысление культурных моделей. Международный бизнес. Сотрудничество с европейскими компаниями. Работа с китайскими партнерами.  Ведение бизнеса в Индии. Важность понимания специфики  местной культуры. 3 </w:t>
      </w:r>
    </w:p>
    <w:p w14:paraId="1FD3A9AF" w14:textId="77777777" w:rsidR="00A14809" w:rsidRPr="00A14809" w:rsidRDefault="00A14809" w:rsidP="00E366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09">
        <w:rPr>
          <w:rFonts w:ascii="Times New Roman" w:hAnsi="Times New Roman" w:cs="Times New Roman"/>
          <w:sz w:val="28"/>
          <w:szCs w:val="28"/>
        </w:rPr>
        <w:lastRenderedPageBreak/>
        <w:t xml:space="preserve">Тема 3. Взаимодействие сфер культуры. Слияние международных компаний. Положительный и отрицательный опыт слияния международных компаний.  </w:t>
      </w:r>
    </w:p>
    <w:p w14:paraId="16216888" w14:textId="77777777" w:rsidR="00A14809" w:rsidRPr="00A14809" w:rsidRDefault="00A14809" w:rsidP="00E366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09">
        <w:rPr>
          <w:rFonts w:ascii="Times New Roman" w:hAnsi="Times New Roman" w:cs="Times New Roman"/>
          <w:sz w:val="28"/>
          <w:szCs w:val="28"/>
        </w:rPr>
        <w:t xml:space="preserve">Тема 4. Культура и организация. Зарубежные командировки. Ответственность, трудности и перспективы работы за рубежом. 5 </w:t>
      </w:r>
    </w:p>
    <w:p w14:paraId="1AB3E799" w14:textId="77777777" w:rsidR="00A14809" w:rsidRPr="00A14809" w:rsidRDefault="00A14809" w:rsidP="00E366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09">
        <w:rPr>
          <w:rFonts w:ascii="Times New Roman" w:hAnsi="Times New Roman" w:cs="Times New Roman"/>
          <w:sz w:val="28"/>
          <w:szCs w:val="28"/>
        </w:rPr>
        <w:t xml:space="preserve">Тема 5. Применение передового опыта. Работа в международной команде. Международный виртуальный бизнес и его специфика. Участие в международных проектах и программах. Учеба за рубежом. Умения и навыки необходимые руководителю международной компании.  </w:t>
      </w:r>
    </w:p>
    <w:p w14:paraId="515CCF96" w14:textId="77777777" w:rsidR="00FA6601" w:rsidRPr="00A14809" w:rsidRDefault="00FA6601" w:rsidP="00E366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6601" w:rsidRPr="00A1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40"/>
    <w:rsid w:val="00705C9E"/>
    <w:rsid w:val="00930D40"/>
    <w:rsid w:val="00A14809"/>
    <w:rsid w:val="00E366D7"/>
    <w:rsid w:val="00F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366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6D7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E3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366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6D7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E3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72606-2BFD-43EC-B28F-2691212AD3FE}"/>
</file>

<file path=customXml/itemProps2.xml><?xml version="1.0" encoding="utf-8"?>
<ds:datastoreItem xmlns:ds="http://schemas.openxmlformats.org/officeDocument/2006/customXml" ds:itemID="{9F07B603-8545-457A-ACC9-346160933B4D}"/>
</file>

<file path=customXml/itemProps3.xml><?xml version="1.0" encoding="utf-8"?>
<ds:datastoreItem xmlns:ds="http://schemas.openxmlformats.org/officeDocument/2006/customXml" ds:itemID="{7004AAF6-58AD-483E-B898-B471F743FC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Байсара</dc:creator>
  <cp:keywords/>
  <dc:description/>
  <cp:lastModifiedBy>Байсара Эльвира Романовна</cp:lastModifiedBy>
  <cp:revision>4</cp:revision>
  <dcterms:created xsi:type="dcterms:W3CDTF">2020-05-20T13:02:00Z</dcterms:created>
  <dcterms:modified xsi:type="dcterms:W3CDTF">2020-11-11T17:49:00Z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